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9AE" w:rsidRPr="009F79AE" w:rsidRDefault="009F79AE">
      <w:pPr>
        <w:rPr>
          <w:rFonts w:ascii="Times New Roman" w:hAnsi="Times New Roman" w:cs="Times New Roman"/>
          <w:sz w:val="24"/>
          <w:szCs w:val="24"/>
        </w:rPr>
      </w:pPr>
      <w:bookmarkStart w:id="0" w:name="_GoBack"/>
      <w:r w:rsidRPr="009F79AE">
        <w:rPr>
          <w:rFonts w:ascii="Times New Roman" w:hAnsi="Times New Roman" w:cs="Times New Roman"/>
          <w:sz w:val="24"/>
          <w:szCs w:val="24"/>
        </w:rPr>
        <w:t xml:space="preserve">Marketing and consumer behavior </w:t>
      </w:r>
    </w:p>
    <w:bookmarkEnd w:id="0"/>
    <w:p w:rsidR="00C20A73" w:rsidRDefault="00C20A73">
      <w:pPr>
        <w:rPr>
          <w:rFonts w:ascii="Times New Roman" w:hAnsi="Times New Roman" w:cs="Times New Roman"/>
          <w:sz w:val="24"/>
          <w:szCs w:val="24"/>
        </w:rPr>
      </w:pPr>
      <w:r w:rsidRPr="009F79AE">
        <w:rPr>
          <w:rFonts w:ascii="Times New Roman" w:hAnsi="Times New Roman" w:cs="Times New Roman"/>
          <w:sz w:val="24"/>
          <w:szCs w:val="24"/>
        </w:rPr>
        <w:t xml:space="preserve">Abstract </w:t>
      </w:r>
    </w:p>
    <w:p w:rsidR="009968BF" w:rsidRPr="009968BF" w:rsidRDefault="009968BF" w:rsidP="009968BF">
      <w:pPr>
        <w:rPr>
          <w:rFonts w:ascii="Times New Roman" w:hAnsi="Times New Roman" w:cs="Times New Roman"/>
          <w:sz w:val="24"/>
          <w:szCs w:val="24"/>
        </w:rPr>
      </w:pPr>
      <w:r w:rsidRPr="009968BF">
        <w:rPr>
          <w:rFonts w:ascii="Times New Roman" w:hAnsi="Times New Roman" w:cs="Times New Roman"/>
          <w:sz w:val="24"/>
          <w:szCs w:val="24"/>
        </w:rPr>
        <w:t>There are essential part of the human behavior or precisely consumer’s behavior which mainly reflects the way people carry themselves when it comes to purchasing particular products as well as consuming the material items and services. Consumer behavior is primarily defined by the complete conduct of the enterprises of the final user items including the immaterial goods.  One of the vital areas of the organization is the study of the consumer’s behavior since it has a series of consequences it carries along which all concerns the marketing decisions. Such marketing decisions include the brand positioning, the analysis of different market segments, new product developments as well as the advertising strategies of the distribution. Consumer’s behavior is characterized by multidisciplinary origin due to the fundamentally different nature of the acts as well as processes of decision making. Therefore analysis of consumer’s behavior incorporate other important disciplines such as sociology, psychology and anthropology lay the conceptual foundation of the actual information in the consumer’s behavior domain. However, even though the interdisciplinary character of the consumer’s behavior is appreciated, the various points of specialty literature in which the marketing studies are done. Many factors influence the decision of the consumers to buy a product as it will be discussed in the later part of the study</w:t>
      </w:r>
    </w:p>
    <w:p w:rsidR="009968BF" w:rsidRPr="009968BF" w:rsidRDefault="009968BF" w:rsidP="009968BF">
      <w:pPr>
        <w:rPr>
          <w:rFonts w:ascii="Times New Roman" w:hAnsi="Times New Roman" w:cs="Times New Roman"/>
          <w:sz w:val="24"/>
          <w:szCs w:val="24"/>
        </w:rPr>
      </w:pPr>
      <w:r w:rsidRPr="009968BF">
        <w:rPr>
          <w:rFonts w:ascii="Times New Roman" w:hAnsi="Times New Roman" w:cs="Times New Roman"/>
          <w:sz w:val="24"/>
          <w:szCs w:val="24"/>
        </w:rPr>
        <w:t xml:space="preserve">Introduction </w:t>
      </w:r>
    </w:p>
    <w:p w:rsidR="009968BF" w:rsidRPr="009968BF" w:rsidRDefault="009968BF" w:rsidP="009968BF">
      <w:pPr>
        <w:rPr>
          <w:rFonts w:ascii="Times New Roman" w:hAnsi="Times New Roman" w:cs="Times New Roman"/>
          <w:sz w:val="24"/>
          <w:szCs w:val="24"/>
        </w:rPr>
      </w:pPr>
      <w:r w:rsidRPr="009968BF">
        <w:rPr>
          <w:rFonts w:ascii="Times New Roman" w:hAnsi="Times New Roman" w:cs="Times New Roman"/>
          <w:sz w:val="24"/>
          <w:szCs w:val="24"/>
        </w:rPr>
        <w:t>According to Kurt Lewis’ psychological field theory, he considers human behavior as a function of the persons, the psychological field in situations where such behavior appears. There are diverse feelings and beliefs as well as the external elements which are caused by the environment. The places as well as the moment when a behavior occurs, are considered as some of the favorable courses which are or even unfavorable forces which means according to this theory, the consumers or customers behavior comes from forces which interact with the social influences which form the psychological field. However, it is challenging to analyze forces without taking into consideration of others. Their individuals with time get to adapt to the forces as well as norms created and which collectively influences their mode of decision making. Therefore, the study of consumer behavior must be integrated with another discipline which informs the human consumption behavior. This essay aim at applying the consumer behavior concepts as well as theories to the study of marketing issues as well as problems. To achieve the goals, different programming programs will be used to define how the type of products are advertised in the ads; in these ads, various techniques and themes are strictly used. Similarly, the essay explores various impacts these ads may have on the adults over time. And the relationship existing between advertising and consumers values is discussed.</w:t>
      </w:r>
    </w:p>
    <w:p w:rsidR="009968BF" w:rsidRPr="009968BF" w:rsidRDefault="009968BF" w:rsidP="009968BF">
      <w:pPr>
        <w:rPr>
          <w:rFonts w:ascii="Times New Roman" w:hAnsi="Times New Roman" w:cs="Times New Roman"/>
          <w:sz w:val="24"/>
          <w:szCs w:val="24"/>
        </w:rPr>
      </w:pPr>
      <w:r w:rsidRPr="009968BF">
        <w:rPr>
          <w:rFonts w:ascii="Times New Roman" w:hAnsi="Times New Roman" w:cs="Times New Roman"/>
          <w:sz w:val="24"/>
          <w:szCs w:val="24"/>
        </w:rPr>
        <w:t xml:space="preserve">Children program </w:t>
      </w:r>
    </w:p>
    <w:p w:rsidR="009968BF" w:rsidRPr="009968BF" w:rsidRDefault="009968BF" w:rsidP="009968BF">
      <w:pPr>
        <w:rPr>
          <w:rFonts w:ascii="Times New Roman" w:hAnsi="Times New Roman" w:cs="Times New Roman"/>
          <w:sz w:val="24"/>
          <w:szCs w:val="24"/>
        </w:rPr>
      </w:pPr>
      <w:r w:rsidRPr="009968BF">
        <w:rPr>
          <w:rFonts w:ascii="Times New Roman" w:hAnsi="Times New Roman" w:cs="Times New Roman"/>
          <w:sz w:val="24"/>
          <w:szCs w:val="24"/>
        </w:rPr>
        <w:t xml:space="preserve">The primary goal of children program analysis is to study the advertisement characteristics in the children TV programs. These children programs are aired in the at-risk child population along the Texas-Mexico border. These TV programs are characterized into three categories such as the aired in the US language, Spanish language as well as the Mexican and Spanish language. The programs have various ads, and after recording the number of ads from two programs, I found </w:t>
      </w:r>
      <w:r w:rsidRPr="009968BF">
        <w:rPr>
          <w:rFonts w:ascii="Times New Roman" w:hAnsi="Times New Roman" w:cs="Times New Roman"/>
          <w:sz w:val="24"/>
          <w:szCs w:val="24"/>
        </w:rPr>
        <w:lastRenderedPageBreak/>
        <w:t>that in the advertisements, there are ten ads, focusing in the advertisement of products such as the food-related versus non-food related. The various target audience and persuasive tactics were analyzed. Various foods are advertised based on the foods about their nutrition content value and categorized as either meeting or not even meeting the current dietary guidelines. There are different themes used in the advertisements such as the cartoons and the caricatures among others which are discussed below:</w:t>
      </w:r>
    </w:p>
    <w:p w:rsidR="009968BF" w:rsidRPr="009968BF" w:rsidRDefault="009968BF" w:rsidP="009968BF">
      <w:pPr>
        <w:rPr>
          <w:rFonts w:ascii="Times New Roman" w:hAnsi="Times New Roman" w:cs="Times New Roman"/>
          <w:sz w:val="24"/>
          <w:szCs w:val="24"/>
        </w:rPr>
      </w:pPr>
      <w:r w:rsidRPr="009968BF">
        <w:rPr>
          <w:rFonts w:ascii="Times New Roman" w:hAnsi="Times New Roman" w:cs="Times New Roman"/>
          <w:sz w:val="24"/>
          <w:szCs w:val="24"/>
        </w:rPr>
        <w:t xml:space="preserve">Caricatures. This is an advertising theme which is identical to the cartoons and is used to ensure it has comic strips which have synonymous counterparts regarded as caricatures. The caricatures are designed to exaggerate or even distorts the importance of the items been advertised.  The primary purposes are to build or create an easily identifiable visual likeness while using some amplification of some characteristics such as oversimplification, disproportion as well as distortion. The caricature them have a date in the Italian works which means the company will surcharge or even load. The art of caricature is dated back to prehistoric times. Unlike the cartoons, the caricature cab is insulting or be used to achieve political mileage. When related to the caricature themes used in the TV programs, it was evident that the advert is intended to drive the product awareness message and influence their choices of foods and drinks to be used. In this context, the children get to know about certain products and convey the message to their parents as well as to another person. </w:t>
      </w:r>
      <w:proofErr w:type="gramStart"/>
      <w:r w:rsidRPr="009968BF">
        <w:rPr>
          <w:rFonts w:ascii="Times New Roman" w:hAnsi="Times New Roman" w:cs="Times New Roman"/>
          <w:sz w:val="24"/>
          <w:szCs w:val="24"/>
        </w:rPr>
        <w:t>The convey</w:t>
      </w:r>
      <w:proofErr w:type="gramEnd"/>
      <w:r w:rsidRPr="009968BF">
        <w:rPr>
          <w:rFonts w:ascii="Times New Roman" w:hAnsi="Times New Roman" w:cs="Times New Roman"/>
          <w:sz w:val="24"/>
          <w:szCs w:val="24"/>
        </w:rPr>
        <w:t xml:space="preserve"> of the message makes it possible for the product to have high visibility which will make the people made more and more purchase. </w:t>
      </w:r>
    </w:p>
    <w:p w:rsidR="009968BF" w:rsidRPr="009968BF" w:rsidRDefault="009968BF" w:rsidP="009968BF">
      <w:pPr>
        <w:rPr>
          <w:rFonts w:ascii="Times New Roman" w:hAnsi="Times New Roman" w:cs="Times New Roman"/>
          <w:sz w:val="24"/>
          <w:szCs w:val="24"/>
        </w:rPr>
      </w:pPr>
      <w:r w:rsidRPr="009968BF">
        <w:rPr>
          <w:rFonts w:ascii="Times New Roman" w:hAnsi="Times New Roman" w:cs="Times New Roman"/>
          <w:sz w:val="24"/>
          <w:szCs w:val="24"/>
        </w:rPr>
        <w:t xml:space="preserve">Use of cartoons; from common knowledge, a cartoon is regarded as the comical drawing at times which is satirical. However contrary to the common perception which many people hold, cartooning is a very powerful communication, it’s a sharp weapon to ridicule, the unjust as well as molding public opinion, therefore, apart from creating humor to the people. cartooning is the art in which the disapproval of the complaints, it treats people with the certain level if perception which means, it can be used to convey certain objectives which means, people, can use cartoon to pass information to the person they target or to the target audience </w:t>
      </w:r>
    </w:p>
    <w:p w:rsidR="009968BF" w:rsidRPr="009968BF" w:rsidRDefault="009968BF" w:rsidP="009968BF">
      <w:pPr>
        <w:rPr>
          <w:rFonts w:ascii="Times New Roman" w:hAnsi="Times New Roman" w:cs="Times New Roman"/>
          <w:sz w:val="24"/>
          <w:szCs w:val="24"/>
        </w:rPr>
      </w:pPr>
      <w:r w:rsidRPr="009968BF">
        <w:rPr>
          <w:rFonts w:ascii="Times New Roman" w:hAnsi="Times New Roman" w:cs="Times New Roman"/>
          <w:sz w:val="24"/>
          <w:szCs w:val="24"/>
        </w:rPr>
        <w:t>In the current corporate world, the cartoon is regarded as a two-dimensional illustrated visual art form. However, the specific definition has changed over times, and the modern usage of cartoons have changed to typically non-realistic, and semi-realistic which draw from the intended satire and humor.  In the initial stage of inception, the cartoon was used in the art painting as well as in the stained glass window; however, even though the early stage was not to facilitate the advertisements, it, however, created messages which could result in enabling people to use information and interpreted the information regarding the matter. In the current corporate, world cartoons have widely been used in media such as newspaper, the magazines as well as a different form of media. In modern media, cartoons have been used as ads, in certain programs which are taking mostly a maximum of sixty seconds. These ads are intended to draw the consumers or viewers’ attention and focus on the ads, at these programs, and during sartadays, most of the children are not at schools and therefore, a company can cause increased awareness of the advertised products hence many children will conceive the message and pass it to the people.</w:t>
      </w:r>
    </w:p>
    <w:p w:rsidR="009968BF" w:rsidRPr="009968BF" w:rsidRDefault="009968BF" w:rsidP="009968BF">
      <w:pPr>
        <w:rPr>
          <w:rFonts w:ascii="Times New Roman" w:hAnsi="Times New Roman" w:cs="Times New Roman"/>
          <w:sz w:val="24"/>
          <w:szCs w:val="24"/>
        </w:rPr>
      </w:pPr>
      <w:r w:rsidRPr="009968BF">
        <w:rPr>
          <w:rFonts w:ascii="Times New Roman" w:hAnsi="Times New Roman" w:cs="Times New Roman"/>
          <w:sz w:val="24"/>
          <w:szCs w:val="24"/>
        </w:rPr>
        <w:t xml:space="preserve">The business has extended the use of cartoons to more diverse ways since apart from it been used in the newspapers as well as in magazines, we see cartoons or hear it from audiovisuals </w:t>
      </w:r>
      <w:r w:rsidRPr="009968BF">
        <w:rPr>
          <w:rFonts w:ascii="Times New Roman" w:hAnsi="Times New Roman" w:cs="Times New Roman"/>
          <w:sz w:val="24"/>
          <w:szCs w:val="24"/>
        </w:rPr>
        <w:lastRenderedPageBreak/>
        <w:t xml:space="preserve">advertisements, films banners hoardings as well as other promotional materials. Cartooning as mentioned is a major marketing and advertisement tools which most of the business has focused and capitalized on to create the company product’s awareness as well as ensuring that the organizations are making the necessary arrangements and efforts to reach to the consumers. Therefore most of the company use cartoons for advertising children products or rather products and services which are much liked by kids. As such cartooning and caricature have some impacts on the children </w:t>
      </w:r>
    </w:p>
    <w:p w:rsidR="009968BF" w:rsidRPr="009F79AE" w:rsidRDefault="009968BF" w:rsidP="009968BF">
      <w:pPr>
        <w:rPr>
          <w:rFonts w:ascii="Times New Roman" w:hAnsi="Times New Roman" w:cs="Times New Roman"/>
          <w:sz w:val="24"/>
          <w:szCs w:val="24"/>
        </w:rPr>
      </w:pPr>
      <w:r w:rsidRPr="009968BF">
        <w:rPr>
          <w:rFonts w:ascii="Times New Roman" w:hAnsi="Times New Roman" w:cs="Times New Roman"/>
          <w:sz w:val="24"/>
          <w:szCs w:val="24"/>
        </w:rPr>
        <w:t xml:space="preserve">The messages used in these ads have different impacts on children. The children of the day are less innocent flowers but rather are more practiced consumers and have detailed information regarding various products as well as brands available in the market. Research has indicated that an average British child between the age of eight and thirteen have been exposed to more than twenty-two thousands commercial advertisements per year through ads.  These ads affect the children behavior as it has been reported by most of the parents. The parents indicated to be having difficulties with their kids because, when a kid sees an ad and certain products are advertised, they will tend to inform the parent and force them to buy the products for them. Most of the parents have said that the children needed some form of protection from the advertisement. The advertisements in these ads provide exaggerated information in which the children force the parents to buy for them. However, the advertisement has been used as a </w:t>
      </w:r>
      <w:r w:rsidR="001D2CBC" w:rsidRPr="009968BF">
        <w:rPr>
          <w:rFonts w:ascii="Times New Roman" w:hAnsi="Times New Roman" w:cs="Times New Roman"/>
          <w:sz w:val="24"/>
          <w:szCs w:val="24"/>
        </w:rPr>
        <w:t>well-executed</w:t>
      </w:r>
      <w:r w:rsidRPr="009968BF">
        <w:rPr>
          <w:rFonts w:ascii="Times New Roman" w:hAnsi="Times New Roman" w:cs="Times New Roman"/>
          <w:sz w:val="24"/>
          <w:szCs w:val="24"/>
        </w:rPr>
        <w:t xml:space="preserve"> marketing strategy. Marketers believe that, once the kids are given information in their early years, they will grow with that product or image in their mind. This will, in turn, influence their buying behavior once they get to adults. Also, once they get their kids or rather when they turn to parents. Hence this is a long term marketing and advertising strategy which means a company will have a long way to go meaning it will always have ready customers for its products, and services.  In the current corporate world, marketing should be focused in the long term effect hence using ads, for advertisement in children is essential when platform utilized effectively</w:t>
      </w:r>
    </w:p>
    <w:p w:rsidR="009F79AE" w:rsidRPr="009F79AE" w:rsidRDefault="009F79AE" w:rsidP="009F79AE">
      <w:pPr>
        <w:jc w:val="center"/>
        <w:rPr>
          <w:rFonts w:ascii="Times New Roman" w:hAnsi="Times New Roman" w:cs="Times New Roman"/>
          <w:sz w:val="24"/>
          <w:szCs w:val="24"/>
        </w:rPr>
      </w:pPr>
      <w:r w:rsidRPr="009F79AE">
        <w:rPr>
          <w:rFonts w:ascii="Times New Roman" w:hAnsi="Times New Roman" w:cs="Times New Roman"/>
          <w:sz w:val="24"/>
          <w:szCs w:val="24"/>
        </w:rPr>
        <w:t>References</w:t>
      </w:r>
    </w:p>
    <w:p w:rsidR="009F79AE" w:rsidRPr="009F79AE" w:rsidRDefault="009F79AE" w:rsidP="009F79AE">
      <w:pPr>
        <w:spacing w:after="0" w:line="240" w:lineRule="auto"/>
        <w:rPr>
          <w:rFonts w:ascii="Times New Roman" w:eastAsia="Times New Roman" w:hAnsi="Times New Roman" w:cs="Times New Roman"/>
          <w:sz w:val="24"/>
          <w:szCs w:val="24"/>
        </w:rPr>
      </w:pPr>
      <w:r w:rsidRPr="009F79AE">
        <w:rPr>
          <w:rFonts w:ascii="Times New Roman" w:eastAsia="Times New Roman" w:hAnsi="Times New Roman" w:cs="Times New Roman"/>
          <w:sz w:val="24"/>
          <w:szCs w:val="24"/>
        </w:rPr>
        <w:t xml:space="preserve">De Mooij, M. (2010). </w:t>
      </w:r>
      <w:r w:rsidRPr="009F79AE">
        <w:rPr>
          <w:rFonts w:ascii="Times New Roman" w:eastAsia="Times New Roman" w:hAnsi="Times New Roman" w:cs="Times New Roman"/>
          <w:i/>
          <w:iCs/>
          <w:sz w:val="24"/>
          <w:szCs w:val="24"/>
        </w:rPr>
        <w:t>Consumer behavior and culture: Consequences for global marketing and advertising</w:t>
      </w:r>
      <w:r w:rsidRPr="009F79AE">
        <w:rPr>
          <w:rFonts w:ascii="Times New Roman" w:eastAsia="Times New Roman" w:hAnsi="Times New Roman" w:cs="Times New Roman"/>
          <w:sz w:val="24"/>
          <w:szCs w:val="24"/>
        </w:rPr>
        <w:t>. Sage.</w:t>
      </w:r>
    </w:p>
    <w:p w:rsidR="009F79AE" w:rsidRDefault="009F79AE" w:rsidP="009F79AE">
      <w:pPr>
        <w:spacing w:after="0" w:line="240" w:lineRule="auto"/>
        <w:rPr>
          <w:rFonts w:ascii="Times New Roman" w:eastAsia="Times New Roman" w:hAnsi="Times New Roman" w:cs="Times New Roman"/>
          <w:sz w:val="24"/>
          <w:szCs w:val="24"/>
        </w:rPr>
      </w:pPr>
      <w:r w:rsidRPr="009F79AE">
        <w:rPr>
          <w:rFonts w:ascii="Times New Roman" w:eastAsia="Times New Roman" w:hAnsi="Times New Roman" w:cs="Times New Roman"/>
          <w:sz w:val="24"/>
          <w:szCs w:val="24"/>
        </w:rPr>
        <w:t xml:space="preserve">Hawkins, D. I., Mothersbaugh, D. L., &amp; Best, R. J. (2010). Consumer behavior. </w:t>
      </w:r>
      <w:r w:rsidRPr="009F79AE">
        <w:rPr>
          <w:rFonts w:ascii="Times New Roman" w:eastAsia="Times New Roman" w:hAnsi="Times New Roman" w:cs="Times New Roman"/>
          <w:i/>
          <w:iCs/>
          <w:sz w:val="24"/>
          <w:szCs w:val="24"/>
        </w:rPr>
        <w:t>NY: McGraw-Hill</w:t>
      </w:r>
      <w:r w:rsidRPr="009F79AE">
        <w:rPr>
          <w:rFonts w:ascii="Times New Roman" w:eastAsia="Times New Roman" w:hAnsi="Times New Roman" w:cs="Times New Roman"/>
          <w:sz w:val="24"/>
          <w:szCs w:val="24"/>
        </w:rPr>
        <w:t>.</w:t>
      </w:r>
    </w:p>
    <w:p w:rsidR="009F79AE" w:rsidRPr="009F79AE" w:rsidRDefault="009F79AE" w:rsidP="009F79AE">
      <w:pPr>
        <w:spacing w:after="0" w:line="240" w:lineRule="auto"/>
        <w:rPr>
          <w:rFonts w:ascii="Times New Roman" w:eastAsia="Times New Roman" w:hAnsi="Times New Roman" w:cs="Times New Roman"/>
          <w:sz w:val="24"/>
          <w:szCs w:val="24"/>
        </w:rPr>
      </w:pPr>
      <w:r w:rsidRPr="009F79AE">
        <w:rPr>
          <w:rFonts w:ascii="Times New Roman" w:eastAsia="Times New Roman" w:hAnsi="Times New Roman" w:cs="Times New Roman"/>
          <w:sz w:val="24"/>
          <w:szCs w:val="24"/>
        </w:rPr>
        <w:t xml:space="preserve">Lantos, G. P. (2015). </w:t>
      </w:r>
      <w:r w:rsidRPr="009F79AE">
        <w:rPr>
          <w:rFonts w:ascii="Times New Roman" w:eastAsia="Times New Roman" w:hAnsi="Times New Roman" w:cs="Times New Roman"/>
          <w:i/>
          <w:iCs/>
          <w:sz w:val="24"/>
          <w:szCs w:val="24"/>
        </w:rPr>
        <w:t>Consumer behavior in action: Real-life applications for marketing managers</w:t>
      </w:r>
      <w:r w:rsidRPr="009F79AE">
        <w:rPr>
          <w:rFonts w:ascii="Times New Roman" w:eastAsia="Times New Roman" w:hAnsi="Times New Roman" w:cs="Times New Roman"/>
          <w:sz w:val="24"/>
          <w:szCs w:val="24"/>
        </w:rPr>
        <w:t>. Routledge.</w:t>
      </w:r>
    </w:p>
    <w:p w:rsidR="009F79AE" w:rsidRPr="009F79AE" w:rsidRDefault="009F79AE" w:rsidP="009F79AE">
      <w:pPr>
        <w:spacing w:after="0" w:line="240" w:lineRule="auto"/>
        <w:rPr>
          <w:rFonts w:ascii="Times New Roman" w:eastAsia="Times New Roman" w:hAnsi="Times New Roman" w:cs="Times New Roman"/>
          <w:sz w:val="24"/>
          <w:szCs w:val="24"/>
        </w:rPr>
      </w:pPr>
      <w:r w:rsidRPr="009F79AE">
        <w:rPr>
          <w:rFonts w:ascii="Times New Roman" w:eastAsia="Times New Roman" w:hAnsi="Times New Roman" w:cs="Times New Roman"/>
          <w:sz w:val="24"/>
          <w:szCs w:val="24"/>
        </w:rPr>
        <w:t xml:space="preserve">Stephen, A. T. (2016). The role of digital and social media marketing in consumer behavior. </w:t>
      </w:r>
      <w:r w:rsidRPr="009F79AE">
        <w:rPr>
          <w:rFonts w:ascii="Times New Roman" w:eastAsia="Times New Roman" w:hAnsi="Times New Roman" w:cs="Times New Roman"/>
          <w:i/>
          <w:iCs/>
          <w:sz w:val="24"/>
          <w:szCs w:val="24"/>
        </w:rPr>
        <w:t>Current Opinion in Psychology</w:t>
      </w:r>
      <w:r w:rsidRPr="009F79AE">
        <w:rPr>
          <w:rFonts w:ascii="Times New Roman" w:eastAsia="Times New Roman" w:hAnsi="Times New Roman" w:cs="Times New Roman"/>
          <w:sz w:val="24"/>
          <w:szCs w:val="24"/>
        </w:rPr>
        <w:t xml:space="preserve">, </w:t>
      </w:r>
      <w:r w:rsidRPr="009F79AE">
        <w:rPr>
          <w:rFonts w:ascii="Times New Roman" w:eastAsia="Times New Roman" w:hAnsi="Times New Roman" w:cs="Times New Roman"/>
          <w:i/>
          <w:iCs/>
          <w:sz w:val="24"/>
          <w:szCs w:val="24"/>
        </w:rPr>
        <w:t>10</w:t>
      </w:r>
      <w:r w:rsidRPr="009F79AE">
        <w:rPr>
          <w:rFonts w:ascii="Times New Roman" w:eastAsia="Times New Roman" w:hAnsi="Times New Roman" w:cs="Times New Roman"/>
          <w:sz w:val="24"/>
          <w:szCs w:val="24"/>
        </w:rPr>
        <w:t>, 17-21.</w:t>
      </w:r>
    </w:p>
    <w:p w:rsidR="009F79AE" w:rsidRPr="009F79AE" w:rsidRDefault="009F79AE" w:rsidP="009F79AE">
      <w:pPr>
        <w:spacing w:after="0" w:line="240" w:lineRule="auto"/>
        <w:rPr>
          <w:rFonts w:ascii="Times New Roman" w:eastAsia="Times New Roman" w:hAnsi="Times New Roman" w:cs="Times New Roman"/>
          <w:sz w:val="24"/>
          <w:szCs w:val="24"/>
        </w:rPr>
      </w:pPr>
      <w:r w:rsidRPr="009F79AE">
        <w:rPr>
          <w:rFonts w:ascii="Times New Roman" w:eastAsia="Times New Roman" w:hAnsi="Times New Roman" w:cs="Times New Roman"/>
          <w:sz w:val="24"/>
          <w:szCs w:val="24"/>
        </w:rPr>
        <w:t xml:space="preserve">Vinerean, S., Cetina, I., Dumitrescu, L., &amp; Tichindelean, M. (2013). The effects of social media marketing on online consumer behavior. </w:t>
      </w:r>
      <w:r w:rsidRPr="009F79AE">
        <w:rPr>
          <w:rFonts w:ascii="Times New Roman" w:eastAsia="Times New Roman" w:hAnsi="Times New Roman" w:cs="Times New Roman"/>
          <w:i/>
          <w:iCs/>
          <w:sz w:val="24"/>
          <w:szCs w:val="24"/>
        </w:rPr>
        <w:t>International Journal of Business and Management</w:t>
      </w:r>
      <w:r w:rsidRPr="009F79AE">
        <w:rPr>
          <w:rFonts w:ascii="Times New Roman" w:eastAsia="Times New Roman" w:hAnsi="Times New Roman" w:cs="Times New Roman"/>
          <w:sz w:val="24"/>
          <w:szCs w:val="24"/>
        </w:rPr>
        <w:t xml:space="preserve">, </w:t>
      </w:r>
      <w:r w:rsidRPr="009F79AE">
        <w:rPr>
          <w:rFonts w:ascii="Times New Roman" w:eastAsia="Times New Roman" w:hAnsi="Times New Roman" w:cs="Times New Roman"/>
          <w:i/>
          <w:iCs/>
          <w:sz w:val="24"/>
          <w:szCs w:val="24"/>
        </w:rPr>
        <w:t>8</w:t>
      </w:r>
      <w:r w:rsidRPr="009F79AE">
        <w:rPr>
          <w:rFonts w:ascii="Times New Roman" w:eastAsia="Times New Roman" w:hAnsi="Times New Roman" w:cs="Times New Roman"/>
          <w:sz w:val="24"/>
          <w:szCs w:val="24"/>
        </w:rPr>
        <w:t>(14), 66.</w:t>
      </w:r>
    </w:p>
    <w:p w:rsidR="009F79AE" w:rsidRDefault="009F79AE"/>
    <w:sectPr w:rsidR="009F79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A73"/>
    <w:rsid w:val="00182FBD"/>
    <w:rsid w:val="001D2CBC"/>
    <w:rsid w:val="001F3B59"/>
    <w:rsid w:val="00201D45"/>
    <w:rsid w:val="00222F0C"/>
    <w:rsid w:val="002701E4"/>
    <w:rsid w:val="00292B53"/>
    <w:rsid w:val="003A17E4"/>
    <w:rsid w:val="00426752"/>
    <w:rsid w:val="00476325"/>
    <w:rsid w:val="0057641E"/>
    <w:rsid w:val="00605336"/>
    <w:rsid w:val="00622B5D"/>
    <w:rsid w:val="00696EFE"/>
    <w:rsid w:val="00737446"/>
    <w:rsid w:val="00757DEF"/>
    <w:rsid w:val="007A1A45"/>
    <w:rsid w:val="0088320B"/>
    <w:rsid w:val="00945460"/>
    <w:rsid w:val="00957392"/>
    <w:rsid w:val="009968BF"/>
    <w:rsid w:val="009F79AE"/>
    <w:rsid w:val="00B31890"/>
    <w:rsid w:val="00B325CB"/>
    <w:rsid w:val="00B6058D"/>
    <w:rsid w:val="00B633E6"/>
    <w:rsid w:val="00B91103"/>
    <w:rsid w:val="00C20A73"/>
    <w:rsid w:val="00CB15A6"/>
    <w:rsid w:val="00D20AF4"/>
    <w:rsid w:val="00EB342B"/>
    <w:rsid w:val="00F01F56"/>
    <w:rsid w:val="00F411F5"/>
    <w:rsid w:val="00F601C4"/>
    <w:rsid w:val="00F96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5D53EB-DDB0-4F1E-823E-A16AECA4E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18179">
      <w:bodyDiv w:val="1"/>
      <w:marLeft w:val="0"/>
      <w:marRight w:val="0"/>
      <w:marTop w:val="0"/>
      <w:marBottom w:val="0"/>
      <w:divBdr>
        <w:top w:val="none" w:sz="0" w:space="0" w:color="auto"/>
        <w:left w:val="none" w:sz="0" w:space="0" w:color="auto"/>
        <w:bottom w:val="none" w:sz="0" w:space="0" w:color="auto"/>
        <w:right w:val="none" w:sz="0" w:space="0" w:color="auto"/>
      </w:divBdr>
      <w:divsChild>
        <w:div w:id="1247302452">
          <w:marLeft w:val="0"/>
          <w:marRight w:val="0"/>
          <w:marTop w:val="0"/>
          <w:marBottom w:val="0"/>
          <w:divBdr>
            <w:top w:val="none" w:sz="0" w:space="0" w:color="auto"/>
            <w:left w:val="none" w:sz="0" w:space="0" w:color="auto"/>
            <w:bottom w:val="none" w:sz="0" w:space="0" w:color="auto"/>
            <w:right w:val="none" w:sz="0" w:space="0" w:color="auto"/>
          </w:divBdr>
        </w:div>
      </w:divsChild>
    </w:div>
    <w:div w:id="692609896">
      <w:bodyDiv w:val="1"/>
      <w:marLeft w:val="0"/>
      <w:marRight w:val="0"/>
      <w:marTop w:val="0"/>
      <w:marBottom w:val="0"/>
      <w:divBdr>
        <w:top w:val="none" w:sz="0" w:space="0" w:color="auto"/>
        <w:left w:val="none" w:sz="0" w:space="0" w:color="auto"/>
        <w:bottom w:val="none" w:sz="0" w:space="0" w:color="auto"/>
        <w:right w:val="none" w:sz="0" w:space="0" w:color="auto"/>
      </w:divBdr>
      <w:divsChild>
        <w:div w:id="871501626">
          <w:marLeft w:val="0"/>
          <w:marRight w:val="0"/>
          <w:marTop w:val="0"/>
          <w:marBottom w:val="0"/>
          <w:divBdr>
            <w:top w:val="none" w:sz="0" w:space="0" w:color="auto"/>
            <w:left w:val="none" w:sz="0" w:space="0" w:color="auto"/>
            <w:bottom w:val="none" w:sz="0" w:space="0" w:color="auto"/>
            <w:right w:val="none" w:sz="0" w:space="0" w:color="auto"/>
          </w:divBdr>
        </w:div>
      </w:divsChild>
    </w:div>
    <w:div w:id="1016928886">
      <w:bodyDiv w:val="1"/>
      <w:marLeft w:val="0"/>
      <w:marRight w:val="0"/>
      <w:marTop w:val="0"/>
      <w:marBottom w:val="0"/>
      <w:divBdr>
        <w:top w:val="none" w:sz="0" w:space="0" w:color="auto"/>
        <w:left w:val="none" w:sz="0" w:space="0" w:color="auto"/>
        <w:bottom w:val="none" w:sz="0" w:space="0" w:color="auto"/>
        <w:right w:val="none" w:sz="0" w:space="0" w:color="auto"/>
      </w:divBdr>
      <w:divsChild>
        <w:div w:id="868371059">
          <w:marLeft w:val="0"/>
          <w:marRight w:val="0"/>
          <w:marTop w:val="0"/>
          <w:marBottom w:val="0"/>
          <w:divBdr>
            <w:top w:val="none" w:sz="0" w:space="0" w:color="auto"/>
            <w:left w:val="none" w:sz="0" w:space="0" w:color="auto"/>
            <w:bottom w:val="none" w:sz="0" w:space="0" w:color="auto"/>
            <w:right w:val="none" w:sz="0" w:space="0" w:color="auto"/>
          </w:divBdr>
        </w:div>
      </w:divsChild>
    </w:div>
    <w:div w:id="1107457795">
      <w:bodyDiv w:val="1"/>
      <w:marLeft w:val="0"/>
      <w:marRight w:val="0"/>
      <w:marTop w:val="0"/>
      <w:marBottom w:val="0"/>
      <w:divBdr>
        <w:top w:val="none" w:sz="0" w:space="0" w:color="auto"/>
        <w:left w:val="none" w:sz="0" w:space="0" w:color="auto"/>
        <w:bottom w:val="none" w:sz="0" w:space="0" w:color="auto"/>
        <w:right w:val="none" w:sz="0" w:space="0" w:color="auto"/>
      </w:divBdr>
      <w:divsChild>
        <w:div w:id="1473788867">
          <w:marLeft w:val="0"/>
          <w:marRight w:val="0"/>
          <w:marTop w:val="0"/>
          <w:marBottom w:val="0"/>
          <w:divBdr>
            <w:top w:val="none" w:sz="0" w:space="0" w:color="auto"/>
            <w:left w:val="none" w:sz="0" w:space="0" w:color="auto"/>
            <w:bottom w:val="none" w:sz="0" w:space="0" w:color="auto"/>
            <w:right w:val="none" w:sz="0" w:space="0" w:color="auto"/>
          </w:divBdr>
        </w:div>
      </w:divsChild>
    </w:div>
    <w:div w:id="1350521583">
      <w:bodyDiv w:val="1"/>
      <w:marLeft w:val="0"/>
      <w:marRight w:val="0"/>
      <w:marTop w:val="0"/>
      <w:marBottom w:val="0"/>
      <w:divBdr>
        <w:top w:val="none" w:sz="0" w:space="0" w:color="auto"/>
        <w:left w:val="none" w:sz="0" w:space="0" w:color="auto"/>
        <w:bottom w:val="none" w:sz="0" w:space="0" w:color="auto"/>
        <w:right w:val="none" w:sz="0" w:space="0" w:color="auto"/>
      </w:divBdr>
      <w:divsChild>
        <w:div w:id="242374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1517</Words>
  <Characters>8648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2</cp:revision>
  <dcterms:created xsi:type="dcterms:W3CDTF">2019-04-29T21:34:00Z</dcterms:created>
  <dcterms:modified xsi:type="dcterms:W3CDTF">2019-04-29T21:34:00Z</dcterms:modified>
</cp:coreProperties>
</file>